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F7" w:rsidRDefault="00917CF7" w:rsidP="00E76A48">
      <w:pPr>
        <w:ind w:left="-567" w:right="-284" w:firstLine="709"/>
        <w:jc w:val="center"/>
        <w:rPr>
          <w:b/>
          <w:sz w:val="28"/>
          <w:szCs w:val="28"/>
        </w:rPr>
      </w:pPr>
      <w:r w:rsidRPr="00E76A48">
        <w:rPr>
          <w:b/>
          <w:sz w:val="28"/>
          <w:szCs w:val="28"/>
        </w:rPr>
        <w:t>Предоставление государственных услуг ПФР</w:t>
      </w:r>
    </w:p>
    <w:p w:rsidR="00754259" w:rsidRDefault="00754259" w:rsidP="00E76A48">
      <w:pPr>
        <w:ind w:left="-567" w:right="-284" w:firstLine="709"/>
        <w:jc w:val="center"/>
        <w:rPr>
          <w:b/>
          <w:sz w:val="28"/>
          <w:szCs w:val="28"/>
        </w:rPr>
      </w:pPr>
    </w:p>
    <w:p w:rsidR="00754259" w:rsidRDefault="0050161E" w:rsidP="00754259">
      <w:pPr>
        <w:ind w:left="-567" w:right="-284"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107287</wp:posOffset>
            </wp:positionH>
            <wp:positionV relativeFrom="paragraph">
              <wp:posOffset>55</wp:posOffset>
            </wp:positionV>
            <wp:extent cx="3201229" cy="2003729"/>
            <wp:effectExtent l="19050" t="0" r="0" b="0"/>
            <wp:wrapSquare wrapText="bothSides"/>
            <wp:docPr id="2" name="Рисунок 1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229" cy="2003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4259" w:rsidRPr="00E76A48" w:rsidRDefault="00754259" w:rsidP="00754259">
      <w:pPr>
        <w:ind w:right="-284"/>
        <w:jc w:val="center"/>
        <w:rPr>
          <w:b/>
          <w:sz w:val="28"/>
          <w:szCs w:val="28"/>
        </w:rPr>
      </w:pPr>
    </w:p>
    <w:p w:rsidR="00917CF7" w:rsidRPr="00E76A48" w:rsidRDefault="00917CF7" w:rsidP="0050161E">
      <w:pPr>
        <w:spacing w:line="276" w:lineRule="auto"/>
        <w:ind w:right="-1" w:firstLine="708"/>
        <w:jc w:val="both"/>
        <w:rPr>
          <w:sz w:val="28"/>
          <w:szCs w:val="28"/>
        </w:rPr>
      </w:pPr>
      <w:r w:rsidRPr="00E76A48">
        <w:rPr>
          <w:sz w:val="28"/>
          <w:szCs w:val="28"/>
        </w:rPr>
        <w:t>Государственные услуги ПФР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предоставляются непосредственно ПФР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и его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территориальными органами, также есть возможность получить услуги ПФ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в электронном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виде.</w:t>
      </w:r>
    </w:p>
    <w:p w:rsidR="00917CF7" w:rsidRPr="00E76A48" w:rsidRDefault="00917CF7" w:rsidP="0050161E">
      <w:pPr>
        <w:spacing w:line="276" w:lineRule="auto"/>
        <w:ind w:right="-1" w:firstLine="708"/>
        <w:jc w:val="both"/>
        <w:rPr>
          <w:sz w:val="28"/>
          <w:szCs w:val="28"/>
        </w:rPr>
      </w:pPr>
      <w:r w:rsidRPr="00E76A48">
        <w:rPr>
          <w:sz w:val="28"/>
          <w:szCs w:val="28"/>
        </w:rPr>
        <w:t>Пенсионный фонд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Российской Федерации и его территориальные органы в соответствии с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Федеральным законом от 27 июля 2010 г. N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210-ФЗ «Об организации предоставления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государственных и муниципальных услуг» осуществляют предоставление гражданам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государственных услуг.</w:t>
      </w:r>
    </w:p>
    <w:p w:rsidR="00917CF7" w:rsidRPr="00E76A48" w:rsidRDefault="00917CF7" w:rsidP="0050161E">
      <w:pPr>
        <w:spacing w:line="276" w:lineRule="auto"/>
        <w:ind w:right="-1" w:firstLine="708"/>
        <w:jc w:val="both"/>
        <w:rPr>
          <w:sz w:val="28"/>
          <w:szCs w:val="28"/>
        </w:rPr>
      </w:pPr>
      <w:r w:rsidRPr="00E76A48">
        <w:rPr>
          <w:sz w:val="28"/>
          <w:szCs w:val="28"/>
        </w:rPr>
        <w:t>Перечень государственных услуг, предоставляемых Пенсионным фондом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Российской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Федерации, утвержден распоряжением Правления ПФР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от 12 июля 2018 г. N 352р.</w:t>
      </w:r>
    </w:p>
    <w:p w:rsidR="00917CF7" w:rsidRPr="00E76A48" w:rsidRDefault="00917CF7" w:rsidP="0050161E">
      <w:pPr>
        <w:spacing w:line="276" w:lineRule="auto"/>
        <w:ind w:right="-1" w:firstLine="708"/>
        <w:jc w:val="both"/>
        <w:rPr>
          <w:sz w:val="28"/>
          <w:szCs w:val="28"/>
        </w:rPr>
      </w:pPr>
      <w:r w:rsidRPr="00E76A48">
        <w:rPr>
          <w:sz w:val="28"/>
          <w:szCs w:val="28"/>
        </w:rPr>
        <w:t>В соответствии с законодательством Российской Федерации за получением отдельных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государственных услуг ПФР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граждане могут обращаться и в многофункциональные центры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предоставления государственных и муниципальных услуг.</w:t>
      </w:r>
    </w:p>
    <w:p w:rsidR="00917CF7" w:rsidRPr="00E76A48" w:rsidRDefault="00917CF7" w:rsidP="0050161E">
      <w:pPr>
        <w:spacing w:line="276" w:lineRule="auto"/>
        <w:ind w:right="-1" w:firstLine="708"/>
        <w:jc w:val="both"/>
        <w:rPr>
          <w:sz w:val="28"/>
          <w:szCs w:val="28"/>
        </w:rPr>
      </w:pPr>
      <w:r w:rsidRPr="00E76A48">
        <w:rPr>
          <w:sz w:val="28"/>
          <w:szCs w:val="28"/>
        </w:rPr>
        <w:t>Кроме того, ПФР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уделяет большое внимание вопросам предоставления своих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государственных услуг в электронном виде.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В настоящее время граждане имеют возможность получить ряд государственных услуг ПФР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 xml:space="preserve">в режиме </w:t>
      </w:r>
      <w:proofErr w:type="spellStart"/>
      <w:r w:rsidRPr="00E76A48">
        <w:rPr>
          <w:sz w:val="28"/>
          <w:szCs w:val="28"/>
        </w:rPr>
        <w:t>онлайн</w:t>
      </w:r>
      <w:proofErr w:type="spellEnd"/>
      <w:r w:rsidRPr="00E76A48">
        <w:rPr>
          <w:sz w:val="28"/>
          <w:szCs w:val="28"/>
        </w:rPr>
        <w:t>, а также подать в электронном виде заявления о предоставлении отдельных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государственных услуг ПФР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через Единый портал государственных и муниципальных услуг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(функций), а также через информационную систему «Личный кабинет гражданина» на сайте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ПФР.</w:t>
      </w:r>
    </w:p>
    <w:p w:rsidR="00917CF7" w:rsidRPr="00E76A48" w:rsidRDefault="00917CF7" w:rsidP="0050161E">
      <w:pPr>
        <w:spacing w:line="276" w:lineRule="auto"/>
        <w:ind w:right="-1" w:firstLine="708"/>
        <w:jc w:val="both"/>
        <w:rPr>
          <w:sz w:val="28"/>
          <w:szCs w:val="28"/>
        </w:rPr>
      </w:pPr>
      <w:r w:rsidRPr="00E76A48">
        <w:rPr>
          <w:sz w:val="28"/>
          <w:szCs w:val="28"/>
        </w:rPr>
        <w:t>Более подробную информацию о порядке и сроках предоставления государственных услуг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ПФР, а также о результатах предоставления таких государственных услуг и другую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информацию об услугах и электронных сервисах ПФР</w:t>
      </w:r>
      <w:r w:rsidR="00754259">
        <w:rPr>
          <w:sz w:val="28"/>
          <w:szCs w:val="28"/>
        </w:rPr>
        <w:t xml:space="preserve"> </w:t>
      </w:r>
      <w:r w:rsidRPr="00E76A48">
        <w:rPr>
          <w:sz w:val="28"/>
          <w:szCs w:val="28"/>
        </w:rPr>
        <w:t>можно получить в настоящем разделе</w:t>
      </w:r>
      <w:r w:rsidR="00E76A48">
        <w:rPr>
          <w:sz w:val="28"/>
          <w:szCs w:val="28"/>
        </w:rPr>
        <w:t xml:space="preserve"> с</w:t>
      </w:r>
      <w:r w:rsidRPr="00E76A48">
        <w:rPr>
          <w:sz w:val="28"/>
          <w:szCs w:val="28"/>
        </w:rPr>
        <w:t>айта ПФ</w:t>
      </w:r>
      <w:bookmarkStart w:id="0" w:name="_GoBack"/>
      <w:bookmarkEnd w:id="0"/>
      <w:r w:rsidRPr="00E76A48">
        <w:rPr>
          <w:sz w:val="28"/>
          <w:szCs w:val="28"/>
        </w:rPr>
        <w:t>Р.</w:t>
      </w:r>
    </w:p>
    <w:p w:rsidR="00615667" w:rsidRPr="00E76A48" w:rsidRDefault="00615667" w:rsidP="0050161E">
      <w:pPr>
        <w:spacing w:line="276" w:lineRule="auto"/>
        <w:ind w:right="-1"/>
        <w:jc w:val="both"/>
        <w:rPr>
          <w:sz w:val="28"/>
          <w:szCs w:val="28"/>
        </w:rPr>
      </w:pPr>
    </w:p>
    <w:sectPr w:rsidR="00615667" w:rsidRPr="00E76A48" w:rsidSect="0075425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917CF7"/>
    <w:rsid w:val="001D2103"/>
    <w:rsid w:val="0050161E"/>
    <w:rsid w:val="00615667"/>
    <w:rsid w:val="00754259"/>
    <w:rsid w:val="00917CF7"/>
    <w:rsid w:val="00A81A79"/>
    <w:rsid w:val="00E76A48"/>
    <w:rsid w:val="00FF5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E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016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01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6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2020-12-16T05:35:00Z</dcterms:created>
  <dcterms:modified xsi:type="dcterms:W3CDTF">2020-12-17T05:59:00Z</dcterms:modified>
</cp:coreProperties>
</file>